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E9A8" w14:textId="2CF41D6B" w:rsidR="00016976" w:rsidRPr="006E3CBD" w:rsidRDefault="006E3CBD" w:rsidP="006E3CBD">
      <w:pPr>
        <w:jc w:val="center"/>
        <w:rPr>
          <w:b/>
          <w:bCs/>
        </w:rPr>
      </w:pPr>
      <w:r w:rsidRPr="006E3CBD">
        <w:rPr>
          <w:b/>
          <w:bCs/>
        </w:rPr>
        <w:t>Overnight Vitals: The fight worth fighting?</w:t>
      </w:r>
    </w:p>
    <w:p w14:paraId="2C194FD7" w14:textId="400EB3BF" w:rsidR="006E3CBD" w:rsidRPr="006E3CBD" w:rsidRDefault="006E3CBD" w:rsidP="006E3CBD">
      <w:pPr>
        <w:jc w:val="center"/>
        <w:rPr>
          <w:b/>
          <w:bCs/>
        </w:rPr>
      </w:pPr>
      <w:r w:rsidRPr="006E3CBD">
        <w:rPr>
          <w:b/>
          <w:bCs/>
        </w:rPr>
        <w:t>Joshua Glass, MD, PGY-2</w:t>
      </w:r>
    </w:p>
    <w:p w14:paraId="0F1284CD" w14:textId="15FAB841" w:rsidR="006E3CBD" w:rsidRPr="006E3CBD" w:rsidRDefault="006E3CBD" w:rsidP="006E3CBD">
      <w:pPr>
        <w:jc w:val="center"/>
        <w:rPr>
          <w:b/>
          <w:bCs/>
        </w:rPr>
      </w:pPr>
      <w:r w:rsidRPr="006E3CBD">
        <w:rPr>
          <w:b/>
          <w:bCs/>
        </w:rPr>
        <w:t>March 19, 2020</w:t>
      </w:r>
    </w:p>
    <w:p w14:paraId="0EB745D9" w14:textId="77777777" w:rsidR="00016976" w:rsidRDefault="00016976" w:rsidP="001E6948">
      <w:pPr>
        <w:jc w:val="both"/>
      </w:pPr>
    </w:p>
    <w:p w14:paraId="0BD65427" w14:textId="34172F62" w:rsidR="009A1858" w:rsidRPr="009A1858" w:rsidRDefault="009A1858" w:rsidP="001E6948">
      <w:pPr>
        <w:jc w:val="both"/>
      </w:pPr>
      <w:r>
        <w:t>Sleep is a significant component of health that is often overlooked in hospitalized patients. While the American Academy of Pediatrics</w:t>
      </w:r>
      <w:r w:rsidR="004E0F3A">
        <w:t xml:space="preserve"> (AAP)</w:t>
      </w:r>
      <w:r>
        <w:t xml:space="preserve"> and the American Academy of Sleep Medicine recommend </w:t>
      </w:r>
      <w:r w:rsidRPr="009A1858">
        <w:t>9-12</w:t>
      </w:r>
      <w:r>
        <w:t xml:space="preserve"> </w:t>
      </w:r>
      <w:r w:rsidRPr="009A1858">
        <w:t>h</w:t>
      </w:r>
      <w:r>
        <w:t>ou</w:t>
      </w:r>
      <w:r w:rsidRPr="009A1858">
        <w:t>rs of sleep for ages</w:t>
      </w:r>
      <w:r>
        <w:t xml:space="preserve"> 6 to 12 years old</w:t>
      </w:r>
      <w:r w:rsidRPr="009A1858">
        <w:t xml:space="preserve"> and 8-10 hours of sleep for ages 13-18</w:t>
      </w:r>
      <w:r>
        <w:t xml:space="preserve"> years old, hospitalized patients</w:t>
      </w:r>
      <w:r w:rsidR="00B84D95">
        <w:t xml:space="preserve"> rarely get this amount of sleep</w:t>
      </w:r>
      <w:r w:rsidR="00242389">
        <w:t xml:space="preserve">. </w:t>
      </w:r>
      <w:r w:rsidR="00DE7B9A" w:rsidRPr="009A1858">
        <w:t>Sleep quality is often worsened by sleep interruption from human and environmental disturbances. In fact, the most disruptive intervention on quality of sleep has been found to be the act of obtaining vital signs.</w:t>
      </w:r>
      <w:r w:rsidR="00DE7B9A">
        <w:t xml:space="preserve"> </w:t>
      </w:r>
      <w:r w:rsidR="00C74F73">
        <w:t>L</w:t>
      </w:r>
      <w:r>
        <w:t xml:space="preserve">ack of sleep </w:t>
      </w:r>
      <w:r w:rsidR="00DE7B9A">
        <w:t>has been shown to lead to</w:t>
      </w:r>
      <w:r>
        <w:t xml:space="preserve"> numerous adverse effects, including (but not limited to) i</w:t>
      </w:r>
      <w:r w:rsidRPr="009A1858">
        <w:t>mpaired healing, increased stress hormone levels,</w:t>
      </w:r>
      <w:r>
        <w:t xml:space="preserve"> and</w:t>
      </w:r>
      <w:r w:rsidRPr="009A1858">
        <w:t xml:space="preserve"> altered immune function</w:t>
      </w:r>
      <w:r>
        <w:t>.</w:t>
      </w:r>
      <w:r w:rsidRPr="009A1858">
        <w:rPr>
          <w:rFonts w:hAnsi="Calibri"/>
          <w:color w:val="000000" w:themeColor="text1"/>
          <w:kern w:val="24"/>
        </w:rPr>
        <w:t xml:space="preserve"> </w:t>
      </w:r>
    </w:p>
    <w:p w14:paraId="2345CBC3" w14:textId="554600C6" w:rsidR="009A1858" w:rsidRDefault="009A1858" w:rsidP="001E6948">
      <w:pPr>
        <w:jc w:val="both"/>
      </w:pPr>
    </w:p>
    <w:p w14:paraId="7CEAE942" w14:textId="78C7A4DE" w:rsidR="00833D56" w:rsidRDefault="00833D56" w:rsidP="001E6948">
      <w:pPr>
        <w:jc w:val="both"/>
      </w:pPr>
      <w:r w:rsidRPr="00833D56">
        <w:t>The frequency at which vital signs are obtained is not based on evidence and usually occurs at intervals regardless of the level of severity of illness</w:t>
      </w:r>
      <w:r w:rsidR="00AA63ED">
        <w:t>.</w:t>
      </w:r>
      <w:r w:rsidR="009F01A8" w:rsidRPr="009F01A8">
        <w:rPr>
          <w:vertAlign w:val="superscript"/>
        </w:rPr>
        <w:t>1</w:t>
      </w:r>
      <w:r w:rsidRPr="00833D56">
        <w:t xml:space="preserve"> </w:t>
      </w:r>
      <w:r w:rsidR="00AA63ED">
        <w:t>M</w:t>
      </w:r>
      <w:r w:rsidRPr="00833D56">
        <w:t>ost hospitals have a policy of taking inpatient vital signs every 4 to 6 hours</w:t>
      </w:r>
      <w:r w:rsidR="00C165AD">
        <w:t xml:space="preserve"> and </w:t>
      </w:r>
      <w:proofErr w:type="spellStart"/>
      <w:r w:rsidR="00C165AD">
        <w:t>Childrens</w:t>
      </w:r>
      <w:proofErr w:type="spellEnd"/>
      <w:r w:rsidR="00C165AD">
        <w:t>’ Hospitals utilize Pediatric Emergency Warning Signs (PEWS) to help stratify a patient’s risk of clinical deterioration.</w:t>
      </w:r>
      <w:r w:rsidR="00CD6540">
        <w:t xml:space="preserve"> </w:t>
      </w:r>
      <w:r w:rsidR="00491725">
        <w:t>However empirical evidence on which specific PEWS scoring system is most effective or useful</w:t>
      </w:r>
      <w:r w:rsidR="00364671">
        <w:t>.</w:t>
      </w:r>
      <w:r w:rsidR="008A26FD" w:rsidRPr="008A26FD">
        <w:rPr>
          <w:vertAlign w:val="superscript"/>
        </w:rPr>
        <w:t>2</w:t>
      </w:r>
      <w:r w:rsidR="00364671">
        <w:t xml:space="preserve"> As such clinicians working in inpatient pediatric units should recognize that PEWS </w:t>
      </w:r>
      <w:r w:rsidR="00871AE2">
        <w:t>can only</w:t>
      </w:r>
      <w:r w:rsidR="001D4BB1">
        <w:t xml:space="preserve"> </w:t>
      </w:r>
      <w:r w:rsidR="00364671">
        <w:t xml:space="preserve">support, not replace, clinical judgement. </w:t>
      </w:r>
    </w:p>
    <w:p w14:paraId="438ADFB0" w14:textId="41B43DFA" w:rsidR="00B16F68" w:rsidRDefault="00B16F68" w:rsidP="001E6948">
      <w:pPr>
        <w:jc w:val="both"/>
      </w:pPr>
    </w:p>
    <w:p w14:paraId="25FC8D83" w14:textId="7375AC6D" w:rsidR="00F45180" w:rsidRDefault="00B16F68" w:rsidP="00B16F68">
      <w:pPr>
        <w:jc w:val="both"/>
      </w:pPr>
      <w:r w:rsidRPr="00B16F68">
        <w:t xml:space="preserve">My curiosity </w:t>
      </w:r>
      <w:r w:rsidR="00D35748">
        <w:t>surrounding</w:t>
      </w:r>
      <w:r w:rsidRPr="00B16F68">
        <w:t xml:space="preserve"> </w:t>
      </w:r>
      <w:r w:rsidR="00A97AEC">
        <w:t>this topic</w:t>
      </w:r>
      <w:r w:rsidRPr="00B16F68">
        <w:t xml:space="preserve"> led to my PICO question: </w:t>
      </w:r>
      <w:r w:rsidR="00D35748">
        <w:t>With regards to patient safety and satisfaction, i</w:t>
      </w:r>
      <w:r w:rsidR="00A81243">
        <w:t>s</w:t>
      </w:r>
      <w:r w:rsidR="00D35748">
        <w:t xml:space="preserve"> </w:t>
      </w:r>
      <w:r w:rsidRPr="00B16F68">
        <w:t xml:space="preserve">it acceptable to skip (or at least, decrease) overnight vital signs in admitted pediatric patients? </w:t>
      </w:r>
      <w:r w:rsidR="00421876" w:rsidRPr="00B16F68">
        <w:t xml:space="preserve">An extensive review of the literature was performed utilizing PubMed, </w:t>
      </w:r>
      <w:proofErr w:type="spellStart"/>
      <w:r w:rsidR="00421876" w:rsidRPr="00B16F68">
        <w:t>Embase</w:t>
      </w:r>
      <w:proofErr w:type="spellEnd"/>
      <w:r w:rsidR="00421876" w:rsidRPr="00B16F68">
        <w:t xml:space="preserve">, </w:t>
      </w:r>
      <w:proofErr w:type="spellStart"/>
      <w:r w:rsidR="00421876" w:rsidRPr="00B16F68">
        <w:t>GoogleScholar</w:t>
      </w:r>
      <w:proofErr w:type="spellEnd"/>
      <w:r w:rsidR="00421876" w:rsidRPr="00B16F68">
        <w:t xml:space="preserve">, and Web of Science. Key words searched include: </w:t>
      </w:r>
      <w:r w:rsidR="00B36BA0" w:rsidRPr="00B16F68">
        <w:t>Vital signs, monitoring, night/overnight/nighttime, frequency, pediatric</w:t>
      </w:r>
      <w:r w:rsidR="00421876" w:rsidRPr="00B16F68">
        <w:t>. It was revealed that when it comes to this subject, there is a paucity of existing literature</w:t>
      </w:r>
      <w:r w:rsidRPr="00B16F68">
        <w:t xml:space="preserve">. </w:t>
      </w:r>
    </w:p>
    <w:p w14:paraId="1ACCAC01" w14:textId="5317DC91" w:rsidR="007342C5" w:rsidRDefault="007342C5" w:rsidP="00B16F68">
      <w:pPr>
        <w:jc w:val="both"/>
      </w:pPr>
    </w:p>
    <w:p w14:paraId="55759678" w14:textId="55A1217B" w:rsidR="004E0F3A" w:rsidRDefault="004E0F3A" w:rsidP="004E0F3A">
      <w:pPr>
        <w:jc w:val="both"/>
      </w:pPr>
      <w:r>
        <w:t xml:space="preserve">Lee </w:t>
      </w:r>
      <w:r>
        <w:rPr>
          <w:i/>
          <w:iCs/>
        </w:rPr>
        <w:t>et al</w:t>
      </w:r>
      <w:r>
        <w:t>. (2019)</w:t>
      </w:r>
      <w:r w:rsidR="002741E5" w:rsidRPr="002741E5">
        <w:rPr>
          <w:vertAlign w:val="superscript"/>
        </w:rPr>
        <w:t xml:space="preserve"> </w:t>
      </w:r>
      <w:r w:rsidR="002741E5" w:rsidRPr="008A26FD">
        <w:rPr>
          <w:vertAlign w:val="superscript"/>
        </w:rPr>
        <w:t>3</w:t>
      </w:r>
      <w:r>
        <w:t xml:space="preserve"> was a quality improvement abstract published in advance of its presentation at the AAP national conference. Their aim was to m</w:t>
      </w:r>
      <w:r w:rsidRPr="004E0F3A">
        <w:t>inimize nighttime interruptions in a low risk subset of patients without compromising patient safety</w:t>
      </w:r>
      <w:r w:rsidR="00381859">
        <w:t xml:space="preserve">. </w:t>
      </w:r>
      <w:r w:rsidR="00FA5F97">
        <w:t xml:space="preserve">Following </w:t>
      </w:r>
      <w:r w:rsidR="00381859">
        <w:t xml:space="preserve">five clearly designated “PDSA” cycles, </w:t>
      </w:r>
      <w:r w:rsidR="00FA5F97">
        <w:t xml:space="preserve">their group was able to achieve improved provider and nursing compliance in decreasing overnight interruptions for vital signs and blood draws. No eligible patients required a higher level of care or rapid response team </w:t>
      </w:r>
      <w:r w:rsidR="00323D56">
        <w:t>activation</w:t>
      </w:r>
      <w:r w:rsidR="00FA5F97">
        <w:t>.</w:t>
      </w:r>
      <w:r w:rsidR="00323D56">
        <w:t xml:space="preserve"> The main limitation of this study </w:t>
      </w:r>
      <w:r w:rsidR="006C173C">
        <w:t>was</w:t>
      </w:r>
      <w:r w:rsidR="00673D2F">
        <w:t xml:space="preserve"> due to it being</w:t>
      </w:r>
      <w:r w:rsidR="00323D56">
        <w:t xml:space="preserve"> quality improvement</w:t>
      </w:r>
      <w:r w:rsidR="00285E37">
        <w:t xml:space="preserve"> and as such,</w:t>
      </w:r>
      <w:r w:rsidR="00323D56">
        <w:t xml:space="preserve"> is not subject to the same</w:t>
      </w:r>
      <w:r w:rsidR="004C4DD9">
        <w:t xml:space="preserve"> level of</w:t>
      </w:r>
      <w:r w:rsidR="00323D56">
        <w:t xml:space="preserve"> validity criteria </w:t>
      </w:r>
      <w:r w:rsidR="004C4DD9">
        <w:t>or criticism as a randomized control trial (or publication with peer review).</w:t>
      </w:r>
    </w:p>
    <w:p w14:paraId="21BCF948" w14:textId="69B40271" w:rsidR="006E21D0" w:rsidRDefault="006E21D0" w:rsidP="004E0F3A">
      <w:pPr>
        <w:jc w:val="both"/>
      </w:pPr>
    </w:p>
    <w:p w14:paraId="2A0CCBC4" w14:textId="7ED823FF" w:rsidR="00F45180" w:rsidRPr="006E21D0" w:rsidRDefault="006E21D0" w:rsidP="006E21D0">
      <w:pPr>
        <w:jc w:val="both"/>
      </w:pPr>
      <w:r>
        <w:t xml:space="preserve">Yoder </w:t>
      </w:r>
      <w:r>
        <w:rPr>
          <w:i/>
          <w:iCs/>
        </w:rPr>
        <w:t>et al</w:t>
      </w:r>
      <w:r>
        <w:t>. (2013)</w:t>
      </w:r>
      <w:r w:rsidR="00095232">
        <w:t xml:space="preserve"> </w:t>
      </w:r>
      <w:r w:rsidR="008A26FD" w:rsidRPr="008A26FD">
        <w:rPr>
          <w:vertAlign w:val="superscript"/>
        </w:rPr>
        <w:t>4</w:t>
      </w:r>
      <w:r>
        <w:t xml:space="preserve"> was a single-arm prospective study that </w:t>
      </w:r>
      <w:r w:rsidR="004C3CE3">
        <w:t>assessed</w:t>
      </w:r>
      <w:r w:rsidR="00B36BA0" w:rsidRPr="006E21D0">
        <w:t xml:space="preserve"> whether </w:t>
      </w:r>
      <w:r>
        <w:t>Modified Early Warning Signs (</w:t>
      </w:r>
      <w:r w:rsidR="00B36BA0" w:rsidRPr="006E21D0">
        <w:t>MEWS</w:t>
      </w:r>
      <w:r>
        <w:t>)</w:t>
      </w:r>
      <w:r w:rsidR="00B36BA0" w:rsidRPr="006E21D0">
        <w:t xml:space="preserve"> could identify low-risk </w:t>
      </w:r>
      <w:r>
        <w:t xml:space="preserve">adult </w:t>
      </w:r>
      <w:r w:rsidR="00B36BA0" w:rsidRPr="006E21D0">
        <w:t>patients who might forgo overnight vital sign monitoring</w:t>
      </w:r>
      <w:r>
        <w:t xml:space="preserve">. Their conclusions demonstrated that 45% of patients awakened for vital sign checks overnight had a MEWS score </w:t>
      </w:r>
      <w:r>
        <w:rPr>
          <w:u w:val="single"/>
        </w:rPr>
        <w:t>&lt;</w:t>
      </w:r>
      <w:r>
        <w:t xml:space="preserve"> 1 and that patients with MEWS </w:t>
      </w:r>
      <w:r>
        <w:rPr>
          <w:u w:val="single"/>
        </w:rPr>
        <w:t>&lt;</w:t>
      </w:r>
      <w:r>
        <w:t xml:space="preserve"> 1 had less than a 1% chance of an adverse event. </w:t>
      </w:r>
      <w:r w:rsidR="00607BBF">
        <w:t xml:space="preserve">While the study ultimately validated the MEWS scoring system, it was limited by the fact that it was a single-arm prospective study performed at a single institution, there was </w:t>
      </w:r>
      <w:r w:rsidR="00607BBF">
        <w:lastRenderedPageBreak/>
        <w:t xml:space="preserve">no common on length of admission, and no qualitative evaluation of patient satisfaction or improved sleep quality. </w:t>
      </w:r>
    </w:p>
    <w:p w14:paraId="39CE873D" w14:textId="0C20964F" w:rsidR="006E21D0" w:rsidRDefault="006E21D0" w:rsidP="004E0F3A">
      <w:pPr>
        <w:jc w:val="both"/>
      </w:pPr>
    </w:p>
    <w:p w14:paraId="222EC63F" w14:textId="0FC87644" w:rsidR="00F45180" w:rsidRDefault="004C3CE3" w:rsidP="003A53E1">
      <w:pPr>
        <w:jc w:val="both"/>
      </w:pPr>
      <w:r>
        <w:t xml:space="preserve">Stiver </w:t>
      </w:r>
      <w:r>
        <w:rPr>
          <w:i/>
          <w:iCs/>
        </w:rPr>
        <w:t>et al</w:t>
      </w:r>
      <w:r>
        <w:t>. (2017)</w:t>
      </w:r>
      <w:r w:rsidR="00095232">
        <w:t xml:space="preserve"> </w:t>
      </w:r>
      <w:r w:rsidR="008A26FD" w:rsidRPr="008A26FD">
        <w:rPr>
          <w:vertAlign w:val="superscript"/>
        </w:rPr>
        <w:t>5</w:t>
      </w:r>
      <w:r>
        <w:t xml:space="preserve"> was a prospective, randomized</w:t>
      </w:r>
      <w:r w:rsidR="009203D2">
        <w:t xml:space="preserve">, non-blinded </w:t>
      </w:r>
      <w:r>
        <w:t xml:space="preserve">cohort study that investigated </w:t>
      </w:r>
      <w:r w:rsidR="00B36BA0" w:rsidRPr="004C3CE3">
        <w:t>perception of quality of sleep and overall satisfaction</w:t>
      </w:r>
      <w:r w:rsidR="00D230D7">
        <w:t xml:space="preserve"> </w:t>
      </w:r>
      <w:r w:rsidR="0065194D">
        <w:t>in</w:t>
      </w:r>
      <w:r w:rsidR="00D230D7">
        <w:t xml:space="preserve"> adult </w:t>
      </w:r>
      <w:r w:rsidR="00D230D7" w:rsidRPr="00D230D7">
        <w:t xml:space="preserve">patients </w:t>
      </w:r>
      <w:r w:rsidR="00107B20">
        <w:t xml:space="preserve">that were </w:t>
      </w:r>
      <w:r w:rsidR="00D230D7" w:rsidRPr="00D230D7">
        <w:t xml:space="preserve">hospitalized for minor cardiac </w:t>
      </w:r>
      <w:r w:rsidR="00D230D7">
        <w:t>procedures</w:t>
      </w:r>
      <w:r w:rsidR="00107B20">
        <w:t>,</w:t>
      </w:r>
      <w:r w:rsidR="00B36BA0" w:rsidRPr="004C3CE3">
        <w:t xml:space="preserve"> </w:t>
      </w:r>
      <w:r w:rsidR="00107B20">
        <w:t>with</w:t>
      </w:r>
      <w:r w:rsidR="00B36BA0" w:rsidRPr="004C3CE3">
        <w:t xml:space="preserve"> an intervention group where overnight vital signs were not </w:t>
      </w:r>
      <w:proofErr w:type="gramStart"/>
      <w:r w:rsidR="00B36BA0" w:rsidRPr="004C3CE3">
        <w:t>obtained</w:t>
      </w:r>
      <w:proofErr w:type="gramEnd"/>
      <w:r w:rsidR="00B36BA0" w:rsidRPr="004C3CE3">
        <w:t xml:space="preserve"> and a standard of care group where overnight vital signs were obtained every four hours</w:t>
      </w:r>
      <w:r w:rsidR="009203D2">
        <w:t>.</w:t>
      </w:r>
      <w:r w:rsidR="00C62A58">
        <w:t xml:space="preserve"> </w:t>
      </w:r>
      <w:r w:rsidR="00B36BA0" w:rsidRPr="00C62A58">
        <w:t>No patient safety adverse events were recorded for patients of either group</w:t>
      </w:r>
      <w:r w:rsidR="00C62A58">
        <w:t xml:space="preserve"> however, g</w:t>
      </w:r>
      <w:r w:rsidR="00B36BA0" w:rsidRPr="00C62A58">
        <w:t xml:space="preserve">iven the small sample size and inherent difficulty detecting a statistical difference between qualitatively </w:t>
      </w:r>
      <w:r w:rsidR="00B36BA0" w:rsidRPr="00446A75">
        <w:t xml:space="preserve">different scores, </w:t>
      </w:r>
      <w:r w:rsidR="00C62A58" w:rsidRPr="00446A75">
        <w:t xml:space="preserve">data was </w:t>
      </w:r>
      <w:r w:rsidR="00B36BA0" w:rsidRPr="00446A75">
        <w:t>presented</w:t>
      </w:r>
      <w:r w:rsidR="00C62A58" w:rsidRPr="00446A75">
        <w:t xml:space="preserve"> with</w:t>
      </w:r>
      <w:r w:rsidR="00B36BA0" w:rsidRPr="00446A75">
        <w:t xml:space="preserve"> significance level p &lt; .10</w:t>
      </w:r>
      <w:r w:rsidR="00284501" w:rsidRPr="00446A75">
        <w:t>.</w:t>
      </w:r>
      <w:r w:rsidR="003A53E1" w:rsidRPr="00446A75">
        <w:t xml:space="preserve"> There was no difference found in the overall satisfaction of hospital stay response between the intervention and standard groups (p = 0.999), except blood draws were more disruptive to the standard group (p = 0.006). Additionally, there was a trend toward less disruptive sleep between home and hospital for the intervention group (p = 0.096).</w:t>
      </w:r>
      <w:r w:rsidR="00A10201">
        <w:t xml:space="preserve"> </w:t>
      </w:r>
      <w:r w:rsidR="0034507B">
        <w:t>This study was limited due to a small sample size at a single institution</w:t>
      </w:r>
      <w:r w:rsidR="00EB6E37">
        <w:t xml:space="preserve"> and the fact that it was not blinded. Additionally, since this cohort of patients only stayed one night in the hospital it </w:t>
      </w:r>
      <w:r w:rsidR="005F6652">
        <w:t xml:space="preserve">was </w:t>
      </w:r>
      <w:r w:rsidR="00B731AF">
        <w:t xml:space="preserve">likely </w:t>
      </w:r>
      <w:r w:rsidR="00EB6E37">
        <w:t xml:space="preserve">difficult to detect a significant difference in quality of sleep between </w:t>
      </w:r>
      <w:r w:rsidR="00D53B93">
        <w:t xml:space="preserve">the </w:t>
      </w:r>
      <w:r w:rsidR="00EB6E37">
        <w:t>study groups.</w:t>
      </w:r>
    </w:p>
    <w:p w14:paraId="06B5AA30" w14:textId="024E9FCD" w:rsidR="0034507B" w:rsidRDefault="0034507B" w:rsidP="003A53E1">
      <w:pPr>
        <w:jc w:val="both"/>
      </w:pPr>
    </w:p>
    <w:p w14:paraId="1D551CF8" w14:textId="2BB6750D" w:rsidR="0034507B" w:rsidRDefault="0034507B" w:rsidP="00B36BA0">
      <w:pPr>
        <w:jc w:val="both"/>
      </w:pPr>
      <w:r>
        <w:t xml:space="preserve">Ultimately, </w:t>
      </w:r>
      <w:r w:rsidR="00D53B93">
        <w:t>current</w:t>
      </w:r>
      <w:r>
        <w:t xml:space="preserve"> data does not present enough support for changing our current practice</w:t>
      </w:r>
      <w:r w:rsidR="004E6BAE">
        <w:t xml:space="preserve"> when it comes to obtaining routine overnight vital signs in admitted pediatric patients. </w:t>
      </w:r>
      <w:r w:rsidR="00B36BA0">
        <w:t xml:space="preserve">However, there are some experimental ideas that could be interesting to explore. </w:t>
      </w:r>
      <w:r w:rsidR="008F768C">
        <w:t>Further study is needed to determine stratification of high-risk and low-risk pediatric patients.</w:t>
      </w:r>
    </w:p>
    <w:p w14:paraId="11B53FEE" w14:textId="71623685" w:rsidR="00E142CE" w:rsidRDefault="00E142CE" w:rsidP="00B36BA0">
      <w:pPr>
        <w:pBdr>
          <w:bottom w:val="single" w:sz="12" w:space="1" w:color="auto"/>
        </w:pBdr>
        <w:jc w:val="both"/>
      </w:pPr>
    </w:p>
    <w:p w14:paraId="7C5556DA" w14:textId="77777777" w:rsidR="00862A30" w:rsidRDefault="00862A30" w:rsidP="00E142CE">
      <w:pPr>
        <w:jc w:val="both"/>
        <w:rPr>
          <w:b/>
          <w:bCs/>
        </w:rPr>
      </w:pPr>
    </w:p>
    <w:p w14:paraId="29BD89E8" w14:textId="383094F5" w:rsidR="00E142CE" w:rsidRDefault="00E142CE" w:rsidP="00E142CE">
      <w:pPr>
        <w:jc w:val="both"/>
      </w:pPr>
      <w:r>
        <w:rPr>
          <w:b/>
          <w:bCs/>
        </w:rPr>
        <w:t>References:</w:t>
      </w:r>
    </w:p>
    <w:p w14:paraId="6E5B98BA" w14:textId="77777777" w:rsidR="00000000" w:rsidRPr="00814520" w:rsidRDefault="00A620CD" w:rsidP="00814520">
      <w:pPr>
        <w:numPr>
          <w:ilvl w:val="0"/>
          <w:numId w:val="5"/>
        </w:numPr>
        <w:jc w:val="both"/>
      </w:pPr>
      <w:proofErr w:type="spellStart"/>
      <w:r w:rsidRPr="00814520">
        <w:t>Zeitz</w:t>
      </w:r>
      <w:proofErr w:type="spellEnd"/>
      <w:r w:rsidRPr="00814520">
        <w:t xml:space="preserve"> K, McCutcheon H. Evidence-based practice: To be or not to be, this is the question! International Journal of Nursing Practic</w:t>
      </w:r>
      <w:r w:rsidRPr="00814520">
        <w:t>e</w:t>
      </w:r>
      <w:r w:rsidRPr="00814520">
        <w:rPr>
          <w:i/>
          <w:iCs/>
        </w:rPr>
        <w:t xml:space="preserve"> </w:t>
      </w:r>
      <w:r w:rsidRPr="00814520">
        <w:t>2003; 9: 272–279</w:t>
      </w:r>
    </w:p>
    <w:p w14:paraId="6A315A2A" w14:textId="04C8AA4B" w:rsidR="00814520" w:rsidRPr="00814520" w:rsidRDefault="00814520" w:rsidP="00814520">
      <w:pPr>
        <w:numPr>
          <w:ilvl w:val="0"/>
          <w:numId w:val="5"/>
        </w:numPr>
        <w:jc w:val="both"/>
      </w:pPr>
      <w:r w:rsidRPr="00814520">
        <w:t xml:space="preserve">Lambert V, et al. </w:t>
      </w:r>
      <w:proofErr w:type="spellStart"/>
      <w:r w:rsidRPr="00814520">
        <w:t>Paediatric</w:t>
      </w:r>
      <w:proofErr w:type="spellEnd"/>
      <w:r w:rsidRPr="00814520">
        <w:t xml:space="preserve"> early warning systems for detecting and responding to clinical deterioration in children: a systematic review.</w:t>
      </w:r>
      <w:r w:rsidRPr="00814520">
        <w:rPr>
          <w:i/>
          <w:iCs/>
        </w:rPr>
        <w:t xml:space="preserve"> </w:t>
      </w:r>
      <w:r w:rsidRPr="00814520">
        <w:t>BMJ Open 2017;</w:t>
      </w:r>
      <w:proofErr w:type="gramStart"/>
      <w:r w:rsidRPr="00814520">
        <w:t>7:e</w:t>
      </w:r>
      <w:proofErr w:type="gramEnd"/>
      <w:r w:rsidRPr="00814520">
        <w:t>014497. doi:10.1136/bmjopen-2016- 014497</w:t>
      </w:r>
    </w:p>
    <w:p w14:paraId="6507BCC6" w14:textId="1009FCBB" w:rsidR="00000000" w:rsidRPr="00E142CE" w:rsidRDefault="00A620CD" w:rsidP="00E142CE">
      <w:pPr>
        <w:numPr>
          <w:ilvl w:val="0"/>
          <w:numId w:val="5"/>
        </w:numPr>
        <w:jc w:val="both"/>
      </w:pPr>
      <w:r w:rsidRPr="00E142CE">
        <w:rPr>
          <w:lang w:val="da-DK"/>
        </w:rPr>
        <w:t xml:space="preserve">Lee CC, </w:t>
      </w:r>
      <w:proofErr w:type="spellStart"/>
      <w:r w:rsidRPr="00E142CE">
        <w:rPr>
          <w:lang w:val="da-DK"/>
        </w:rPr>
        <w:t>Poliakoff</w:t>
      </w:r>
      <w:proofErr w:type="spellEnd"/>
      <w:r w:rsidRPr="00E142CE">
        <w:rPr>
          <w:lang w:val="da-DK"/>
        </w:rPr>
        <w:t xml:space="preserve"> D, Shah R, et al. </w:t>
      </w:r>
      <w:r w:rsidRPr="00E142CE">
        <w:t xml:space="preserve">Quiet Please! Minimizing Nighttime Sleep Disruptions in the Stable Inpatient Pediatric Population. Pediatrics 2019; 144 (2 </w:t>
      </w:r>
      <w:proofErr w:type="spellStart"/>
      <w:r w:rsidRPr="00E142CE">
        <w:t>MeetingAbstract</w:t>
      </w:r>
      <w:proofErr w:type="spellEnd"/>
      <w:r w:rsidRPr="00E142CE">
        <w:t xml:space="preserve">) 507. </w:t>
      </w:r>
      <w:proofErr w:type="spellStart"/>
      <w:r w:rsidRPr="00E142CE">
        <w:t>doi</w:t>
      </w:r>
      <w:proofErr w:type="spellEnd"/>
      <w:r w:rsidRPr="00E142CE">
        <w:t>: https://doi.org</w:t>
      </w:r>
      <w:r w:rsidRPr="00E142CE">
        <w:t>/10.1542/peds.144.2_MeetingAbstract.507</w:t>
      </w:r>
    </w:p>
    <w:p w14:paraId="74E1D6B6" w14:textId="2295460B" w:rsidR="00000000" w:rsidRPr="00E142CE" w:rsidRDefault="00A620CD" w:rsidP="00E142CE">
      <w:pPr>
        <w:numPr>
          <w:ilvl w:val="0"/>
          <w:numId w:val="5"/>
        </w:numPr>
        <w:jc w:val="both"/>
      </w:pPr>
      <w:r w:rsidRPr="00E142CE">
        <w:t xml:space="preserve">Yoder JC, Yuen TC, </w:t>
      </w:r>
      <w:proofErr w:type="spellStart"/>
      <w:r w:rsidRPr="00E142CE">
        <w:t>Churpek</w:t>
      </w:r>
      <w:proofErr w:type="spellEnd"/>
      <w:r w:rsidRPr="00E142CE">
        <w:t xml:space="preserve"> MM, et al. A prospective study of nighttime vital sign monitoring frequency and risk of clinical deterioration. JAMA Inter</w:t>
      </w:r>
      <w:r w:rsidRPr="00E142CE">
        <w:t>n Med 2013; 173:1554–5</w:t>
      </w:r>
    </w:p>
    <w:p w14:paraId="1402D216" w14:textId="3CDC539F" w:rsidR="000B2A2F" w:rsidRDefault="00A620CD" w:rsidP="00A620CD">
      <w:pPr>
        <w:numPr>
          <w:ilvl w:val="0"/>
          <w:numId w:val="5"/>
        </w:numPr>
        <w:jc w:val="both"/>
      </w:pPr>
      <w:r w:rsidRPr="00E142CE">
        <w:rPr>
          <w:lang w:val="da-DK"/>
        </w:rPr>
        <w:t xml:space="preserve">Stiver K, Sharma N, et al. </w:t>
      </w:r>
      <w:r w:rsidRPr="00E142CE">
        <w:t xml:space="preserve">“Quiet at Night”: Reduced overnight vital sign monitoring linked to both safety and improvements in patients’ perception of hospital sleep </w:t>
      </w:r>
      <w:r w:rsidRPr="00E142CE">
        <w:t>quality. Patient Experience Journal 2017; 4:1, Article 10</w:t>
      </w:r>
      <w:bookmarkStart w:id="0" w:name="_GoBack"/>
      <w:bookmarkEnd w:id="0"/>
    </w:p>
    <w:sectPr w:rsidR="000B2A2F" w:rsidSect="00CB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0B24"/>
    <w:multiLevelType w:val="hybridMultilevel"/>
    <w:tmpl w:val="18D274F2"/>
    <w:lvl w:ilvl="0" w:tplc="ECBEE2FE">
      <w:start w:val="1"/>
      <w:numFmt w:val="bullet"/>
      <w:lvlText w:val="•"/>
      <w:lvlJc w:val="left"/>
      <w:pPr>
        <w:tabs>
          <w:tab w:val="num" w:pos="720"/>
        </w:tabs>
        <w:ind w:left="720" w:hanging="360"/>
      </w:pPr>
      <w:rPr>
        <w:rFonts w:ascii="Arial" w:hAnsi="Arial" w:hint="default"/>
      </w:rPr>
    </w:lvl>
    <w:lvl w:ilvl="1" w:tplc="A838F30E">
      <w:start w:val="1"/>
      <w:numFmt w:val="bullet"/>
      <w:lvlText w:val="•"/>
      <w:lvlJc w:val="left"/>
      <w:pPr>
        <w:tabs>
          <w:tab w:val="num" w:pos="1440"/>
        </w:tabs>
        <w:ind w:left="1440" w:hanging="360"/>
      </w:pPr>
      <w:rPr>
        <w:rFonts w:ascii="Arial" w:hAnsi="Arial" w:hint="default"/>
      </w:rPr>
    </w:lvl>
    <w:lvl w:ilvl="2" w:tplc="E67EF190" w:tentative="1">
      <w:start w:val="1"/>
      <w:numFmt w:val="bullet"/>
      <w:lvlText w:val="•"/>
      <w:lvlJc w:val="left"/>
      <w:pPr>
        <w:tabs>
          <w:tab w:val="num" w:pos="2160"/>
        </w:tabs>
        <w:ind w:left="2160" w:hanging="360"/>
      </w:pPr>
      <w:rPr>
        <w:rFonts w:ascii="Arial" w:hAnsi="Arial" w:hint="default"/>
      </w:rPr>
    </w:lvl>
    <w:lvl w:ilvl="3" w:tplc="A66CF7DA" w:tentative="1">
      <w:start w:val="1"/>
      <w:numFmt w:val="bullet"/>
      <w:lvlText w:val="•"/>
      <w:lvlJc w:val="left"/>
      <w:pPr>
        <w:tabs>
          <w:tab w:val="num" w:pos="2880"/>
        </w:tabs>
        <w:ind w:left="2880" w:hanging="360"/>
      </w:pPr>
      <w:rPr>
        <w:rFonts w:ascii="Arial" w:hAnsi="Arial" w:hint="default"/>
      </w:rPr>
    </w:lvl>
    <w:lvl w:ilvl="4" w:tplc="EF3C682E" w:tentative="1">
      <w:start w:val="1"/>
      <w:numFmt w:val="bullet"/>
      <w:lvlText w:val="•"/>
      <w:lvlJc w:val="left"/>
      <w:pPr>
        <w:tabs>
          <w:tab w:val="num" w:pos="3600"/>
        </w:tabs>
        <w:ind w:left="3600" w:hanging="360"/>
      </w:pPr>
      <w:rPr>
        <w:rFonts w:ascii="Arial" w:hAnsi="Arial" w:hint="default"/>
      </w:rPr>
    </w:lvl>
    <w:lvl w:ilvl="5" w:tplc="4CF60648" w:tentative="1">
      <w:start w:val="1"/>
      <w:numFmt w:val="bullet"/>
      <w:lvlText w:val="•"/>
      <w:lvlJc w:val="left"/>
      <w:pPr>
        <w:tabs>
          <w:tab w:val="num" w:pos="4320"/>
        </w:tabs>
        <w:ind w:left="4320" w:hanging="360"/>
      </w:pPr>
      <w:rPr>
        <w:rFonts w:ascii="Arial" w:hAnsi="Arial" w:hint="default"/>
      </w:rPr>
    </w:lvl>
    <w:lvl w:ilvl="6" w:tplc="32FC4026" w:tentative="1">
      <w:start w:val="1"/>
      <w:numFmt w:val="bullet"/>
      <w:lvlText w:val="•"/>
      <w:lvlJc w:val="left"/>
      <w:pPr>
        <w:tabs>
          <w:tab w:val="num" w:pos="5040"/>
        </w:tabs>
        <w:ind w:left="5040" w:hanging="360"/>
      </w:pPr>
      <w:rPr>
        <w:rFonts w:ascii="Arial" w:hAnsi="Arial" w:hint="default"/>
      </w:rPr>
    </w:lvl>
    <w:lvl w:ilvl="7" w:tplc="74324604" w:tentative="1">
      <w:start w:val="1"/>
      <w:numFmt w:val="bullet"/>
      <w:lvlText w:val="•"/>
      <w:lvlJc w:val="left"/>
      <w:pPr>
        <w:tabs>
          <w:tab w:val="num" w:pos="5760"/>
        </w:tabs>
        <w:ind w:left="5760" w:hanging="360"/>
      </w:pPr>
      <w:rPr>
        <w:rFonts w:ascii="Arial" w:hAnsi="Arial" w:hint="default"/>
      </w:rPr>
    </w:lvl>
    <w:lvl w:ilvl="8" w:tplc="5E22B5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821815"/>
    <w:multiLevelType w:val="hybridMultilevel"/>
    <w:tmpl w:val="00AE573C"/>
    <w:lvl w:ilvl="0" w:tplc="2EA00B7E">
      <w:start w:val="1"/>
      <w:numFmt w:val="bullet"/>
      <w:lvlText w:val="•"/>
      <w:lvlJc w:val="left"/>
      <w:pPr>
        <w:tabs>
          <w:tab w:val="num" w:pos="720"/>
        </w:tabs>
        <w:ind w:left="720" w:hanging="360"/>
      </w:pPr>
      <w:rPr>
        <w:rFonts w:ascii="Arial" w:hAnsi="Arial" w:hint="default"/>
      </w:rPr>
    </w:lvl>
    <w:lvl w:ilvl="1" w:tplc="43C2F462">
      <w:start w:val="1"/>
      <w:numFmt w:val="bullet"/>
      <w:lvlText w:val="•"/>
      <w:lvlJc w:val="left"/>
      <w:pPr>
        <w:tabs>
          <w:tab w:val="num" w:pos="1440"/>
        </w:tabs>
        <w:ind w:left="1440" w:hanging="360"/>
      </w:pPr>
      <w:rPr>
        <w:rFonts w:ascii="Arial" w:hAnsi="Arial" w:hint="default"/>
      </w:rPr>
    </w:lvl>
    <w:lvl w:ilvl="2" w:tplc="D56AEB2E" w:tentative="1">
      <w:start w:val="1"/>
      <w:numFmt w:val="bullet"/>
      <w:lvlText w:val="•"/>
      <w:lvlJc w:val="left"/>
      <w:pPr>
        <w:tabs>
          <w:tab w:val="num" w:pos="2160"/>
        </w:tabs>
        <w:ind w:left="2160" w:hanging="360"/>
      </w:pPr>
      <w:rPr>
        <w:rFonts w:ascii="Arial" w:hAnsi="Arial" w:hint="default"/>
      </w:rPr>
    </w:lvl>
    <w:lvl w:ilvl="3" w:tplc="DE7CE860" w:tentative="1">
      <w:start w:val="1"/>
      <w:numFmt w:val="bullet"/>
      <w:lvlText w:val="•"/>
      <w:lvlJc w:val="left"/>
      <w:pPr>
        <w:tabs>
          <w:tab w:val="num" w:pos="2880"/>
        </w:tabs>
        <w:ind w:left="2880" w:hanging="360"/>
      </w:pPr>
      <w:rPr>
        <w:rFonts w:ascii="Arial" w:hAnsi="Arial" w:hint="default"/>
      </w:rPr>
    </w:lvl>
    <w:lvl w:ilvl="4" w:tplc="4AE6A7E2" w:tentative="1">
      <w:start w:val="1"/>
      <w:numFmt w:val="bullet"/>
      <w:lvlText w:val="•"/>
      <w:lvlJc w:val="left"/>
      <w:pPr>
        <w:tabs>
          <w:tab w:val="num" w:pos="3600"/>
        </w:tabs>
        <w:ind w:left="3600" w:hanging="360"/>
      </w:pPr>
      <w:rPr>
        <w:rFonts w:ascii="Arial" w:hAnsi="Arial" w:hint="default"/>
      </w:rPr>
    </w:lvl>
    <w:lvl w:ilvl="5" w:tplc="0DBA1E10" w:tentative="1">
      <w:start w:val="1"/>
      <w:numFmt w:val="bullet"/>
      <w:lvlText w:val="•"/>
      <w:lvlJc w:val="left"/>
      <w:pPr>
        <w:tabs>
          <w:tab w:val="num" w:pos="4320"/>
        </w:tabs>
        <w:ind w:left="4320" w:hanging="360"/>
      </w:pPr>
      <w:rPr>
        <w:rFonts w:ascii="Arial" w:hAnsi="Arial" w:hint="default"/>
      </w:rPr>
    </w:lvl>
    <w:lvl w:ilvl="6" w:tplc="CC8CC932" w:tentative="1">
      <w:start w:val="1"/>
      <w:numFmt w:val="bullet"/>
      <w:lvlText w:val="•"/>
      <w:lvlJc w:val="left"/>
      <w:pPr>
        <w:tabs>
          <w:tab w:val="num" w:pos="5040"/>
        </w:tabs>
        <w:ind w:left="5040" w:hanging="360"/>
      </w:pPr>
      <w:rPr>
        <w:rFonts w:ascii="Arial" w:hAnsi="Arial" w:hint="default"/>
      </w:rPr>
    </w:lvl>
    <w:lvl w:ilvl="7" w:tplc="19EA8ED4" w:tentative="1">
      <w:start w:val="1"/>
      <w:numFmt w:val="bullet"/>
      <w:lvlText w:val="•"/>
      <w:lvlJc w:val="left"/>
      <w:pPr>
        <w:tabs>
          <w:tab w:val="num" w:pos="5760"/>
        </w:tabs>
        <w:ind w:left="5760" w:hanging="360"/>
      </w:pPr>
      <w:rPr>
        <w:rFonts w:ascii="Arial" w:hAnsi="Arial" w:hint="default"/>
      </w:rPr>
    </w:lvl>
    <w:lvl w:ilvl="8" w:tplc="CF28F2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793D90"/>
    <w:multiLevelType w:val="hybridMultilevel"/>
    <w:tmpl w:val="D918EA80"/>
    <w:lvl w:ilvl="0" w:tplc="ADF2AD6C">
      <w:start w:val="1"/>
      <w:numFmt w:val="decimal"/>
      <w:lvlText w:val="%1."/>
      <w:lvlJc w:val="left"/>
      <w:pPr>
        <w:tabs>
          <w:tab w:val="num" w:pos="720"/>
        </w:tabs>
        <w:ind w:left="720" w:hanging="360"/>
      </w:pPr>
    </w:lvl>
    <w:lvl w:ilvl="1" w:tplc="B47C7AE2">
      <w:start w:val="1"/>
      <w:numFmt w:val="decimal"/>
      <w:lvlText w:val="%2."/>
      <w:lvlJc w:val="left"/>
      <w:pPr>
        <w:tabs>
          <w:tab w:val="num" w:pos="1440"/>
        </w:tabs>
        <w:ind w:left="1440" w:hanging="360"/>
      </w:pPr>
    </w:lvl>
    <w:lvl w:ilvl="2" w:tplc="90EE7200" w:tentative="1">
      <w:start w:val="1"/>
      <w:numFmt w:val="decimal"/>
      <w:lvlText w:val="%3."/>
      <w:lvlJc w:val="left"/>
      <w:pPr>
        <w:tabs>
          <w:tab w:val="num" w:pos="2160"/>
        </w:tabs>
        <w:ind w:left="2160" w:hanging="360"/>
      </w:pPr>
    </w:lvl>
    <w:lvl w:ilvl="3" w:tplc="03A2A24C" w:tentative="1">
      <w:start w:val="1"/>
      <w:numFmt w:val="decimal"/>
      <w:lvlText w:val="%4."/>
      <w:lvlJc w:val="left"/>
      <w:pPr>
        <w:tabs>
          <w:tab w:val="num" w:pos="2880"/>
        </w:tabs>
        <w:ind w:left="2880" w:hanging="360"/>
      </w:pPr>
    </w:lvl>
    <w:lvl w:ilvl="4" w:tplc="E59C444C" w:tentative="1">
      <w:start w:val="1"/>
      <w:numFmt w:val="decimal"/>
      <w:lvlText w:val="%5."/>
      <w:lvlJc w:val="left"/>
      <w:pPr>
        <w:tabs>
          <w:tab w:val="num" w:pos="3600"/>
        </w:tabs>
        <w:ind w:left="3600" w:hanging="360"/>
      </w:pPr>
    </w:lvl>
    <w:lvl w:ilvl="5" w:tplc="868ABDF6" w:tentative="1">
      <w:start w:val="1"/>
      <w:numFmt w:val="decimal"/>
      <w:lvlText w:val="%6."/>
      <w:lvlJc w:val="left"/>
      <w:pPr>
        <w:tabs>
          <w:tab w:val="num" w:pos="4320"/>
        </w:tabs>
        <w:ind w:left="4320" w:hanging="360"/>
      </w:pPr>
    </w:lvl>
    <w:lvl w:ilvl="6" w:tplc="41E43E6C" w:tentative="1">
      <w:start w:val="1"/>
      <w:numFmt w:val="decimal"/>
      <w:lvlText w:val="%7."/>
      <w:lvlJc w:val="left"/>
      <w:pPr>
        <w:tabs>
          <w:tab w:val="num" w:pos="5040"/>
        </w:tabs>
        <w:ind w:left="5040" w:hanging="360"/>
      </w:pPr>
    </w:lvl>
    <w:lvl w:ilvl="7" w:tplc="07440662" w:tentative="1">
      <w:start w:val="1"/>
      <w:numFmt w:val="decimal"/>
      <w:lvlText w:val="%8."/>
      <w:lvlJc w:val="left"/>
      <w:pPr>
        <w:tabs>
          <w:tab w:val="num" w:pos="5760"/>
        </w:tabs>
        <w:ind w:left="5760" w:hanging="360"/>
      </w:pPr>
    </w:lvl>
    <w:lvl w:ilvl="8" w:tplc="2452E7AE" w:tentative="1">
      <w:start w:val="1"/>
      <w:numFmt w:val="decimal"/>
      <w:lvlText w:val="%9."/>
      <w:lvlJc w:val="left"/>
      <w:pPr>
        <w:tabs>
          <w:tab w:val="num" w:pos="6480"/>
        </w:tabs>
        <w:ind w:left="6480" w:hanging="360"/>
      </w:pPr>
    </w:lvl>
  </w:abstractNum>
  <w:abstractNum w:abstractNumId="3" w15:restartNumberingAfterBreak="0">
    <w:nsid w:val="39FD5D4E"/>
    <w:multiLevelType w:val="hybridMultilevel"/>
    <w:tmpl w:val="7D2CA324"/>
    <w:lvl w:ilvl="0" w:tplc="3C06FABC">
      <w:start w:val="1"/>
      <w:numFmt w:val="bullet"/>
      <w:lvlText w:val="•"/>
      <w:lvlJc w:val="left"/>
      <w:pPr>
        <w:tabs>
          <w:tab w:val="num" w:pos="720"/>
        </w:tabs>
        <w:ind w:left="720" w:hanging="360"/>
      </w:pPr>
      <w:rPr>
        <w:rFonts w:ascii="Arial" w:hAnsi="Arial" w:hint="default"/>
      </w:rPr>
    </w:lvl>
    <w:lvl w:ilvl="1" w:tplc="9736A29E" w:tentative="1">
      <w:start w:val="1"/>
      <w:numFmt w:val="bullet"/>
      <w:lvlText w:val="•"/>
      <w:lvlJc w:val="left"/>
      <w:pPr>
        <w:tabs>
          <w:tab w:val="num" w:pos="1440"/>
        </w:tabs>
        <w:ind w:left="1440" w:hanging="360"/>
      </w:pPr>
      <w:rPr>
        <w:rFonts w:ascii="Arial" w:hAnsi="Arial" w:hint="default"/>
      </w:rPr>
    </w:lvl>
    <w:lvl w:ilvl="2" w:tplc="12769512" w:tentative="1">
      <w:start w:val="1"/>
      <w:numFmt w:val="bullet"/>
      <w:lvlText w:val="•"/>
      <w:lvlJc w:val="left"/>
      <w:pPr>
        <w:tabs>
          <w:tab w:val="num" w:pos="2160"/>
        </w:tabs>
        <w:ind w:left="2160" w:hanging="360"/>
      </w:pPr>
      <w:rPr>
        <w:rFonts w:ascii="Arial" w:hAnsi="Arial" w:hint="default"/>
      </w:rPr>
    </w:lvl>
    <w:lvl w:ilvl="3" w:tplc="3DEE56D8" w:tentative="1">
      <w:start w:val="1"/>
      <w:numFmt w:val="bullet"/>
      <w:lvlText w:val="•"/>
      <w:lvlJc w:val="left"/>
      <w:pPr>
        <w:tabs>
          <w:tab w:val="num" w:pos="2880"/>
        </w:tabs>
        <w:ind w:left="2880" w:hanging="360"/>
      </w:pPr>
      <w:rPr>
        <w:rFonts w:ascii="Arial" w:hAnsi="Arial" w:hint="default"/>
      </w:rPr>
    </w:lvl>
    <w:lvl w:ilvl="4" w:tplc="0568E3BA" w:tentative="1">
      <w:start w:val="1"/>
      <w:numFmt w:val="bullet"/>
      <w:lvlText w:val="•"/>
      <w:lvlJc w:val="left"/>
      <w:pPr>
        <w:tabs>
          <w:tab w:val="num" w:pos="3600"/>
        </w:tabs>
        <w:ind w:left="3600" w:hanging="360"/>
      </w:pPr>
      <w:rPr>
        <w:rFonts w:ascii="Arial" w:hAnsi="Arial" w:hint="default"/>
      </w:rPr>
    </w:lvl>
    <w:lvl w:ilvl="5" w:tplc="06DA2574" w:tentative="1">
      <w:start w:val="1"/>
      <w:numFmt w:val="bullet"/>
      <w:lvlText w:val="•"/>
      <w:lvlJc w:val="left"/>
      <w:pPr>
        <w:tabs>
          <w:tab w:val="num" w:pos="4320"/>
        </w:tabs>
        <w:ind w:left="4320" w:hanging="360"/>
      </w:pPr>
      <w:rPr>
        <w:rFonts w:ascii="Arial" w:hAnsi="Arial" w:hint="default"/>
      </w:rPr>
    </w:lvl>
    <w:lvl w:ilvl="6" w:tplc="41EC50AE" w:tentative="1">
      <w:start w:val="1"/>
      <w:numFmt w:val="bullet"/>
      <w:lvlText w:val="•"/>
      <w:lvlJc w:val="left"/>
      <w:pPr>
        <w:tabs>
          <w:tab w:val="num" w:pos="5040"/>
        </w:tabs>
        <w:ind w:left="5040" w:hanging="360"/>
      </w:pPr>
      <w:rPr>
        <w:rFonts w:ascii="Arial" w:hAnsi="Arial" w:hint="default"/>
      </w:rPr>
    </w:lvl>
    <w:lvl w:ilvl="7" w:tplc="79F2DFEC" w:tentative="1">
      <w:start w:val="1"/>
      <w:numFmt w:val="bullet"/>
      <w:lvlText w:val="•"/>
      <w:lvlJc w:val="left"/>
      <w:pPr>
        <w:tabs>
          <w:tab w:val="num" w:pos="5760"/>
        </w:tabs>
        <w:ind w:left="5760" w:hanging="360"/>
      </w:pPr>
      <w:rPr>
        <w:rFonts w:ascii="Arial" w:hAnsi="Arial" w:hint="default"/>
      </w:rPr>
    </w:lvl>
    <w:lvl w:ilvl="8" w:tplc="E0E67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DC7CFA"/>
    <w:multiLevelType w:val="hybridMultilevel"/>
    <w:tmpl w:val="B2E6A434"/>
    <w:lvl w:ilvl="0" w:tplc="127CA0EA">
      <w:start w:val="1"/>
      <w:numFmt w:val="bullet"/>
      <w:lvlText w:val="•"/>
      <w:lvlJc w:val="left"/>
      <w:pPr>
        <w:tabs>
          <w:tab w:val="num" w:pos="720"/>
        </w:tabs>
        <w:ind w:left="720" w:hanging="360"/>
      </w:pPr>
      <w:rPr>
        <w:rFonts w:ascii="Arial" w:hAnsi="Arial" w:hint="default"/>
      </w:rPr>
    </w:lvl>
    <w:lvl w:ilvl="1" w:tplc="D040E70E" w:tentative="1">
      <w:start w:val="1"/>
      <w:numFmt w:val="bullet"/>
      <w:lvlText w:val="•"/>
      <w:lvlJc w:val="left"/>
      <w:pPr>
        <w:tabs>
          <w:tab w:val="num" w:pos="1440"/>
        </w:tabs>
        <w:ind w:left="1440" w:hanging="360"/>
      </w:pPr>
      <w:rPr>
        <w:rFonts w:ascii="Arial" w:hAnsi="Arial" w:hint="default"/>
      </w:rPr>
    </w:lvl>
    <w:lvl w:ilvl="2" w:tplc="82B249E4" w:tentative="1">
      <w:start w:val="1"/>
      <w:numFmt w:val="bullet"/>
      <w:lvlText w:val="•"/>
      <w:lvlJc w:val="left"/>
      <w:pPr>
        <w:tabs>
          <w:tab w:val="num" w:pos="2160"/>
        </w:tabs>
        <w:ind w:left="2160" w:hanging="360"/>
      </w:pPr>
      <w:rPr>
        <w:rFonts w:ascii="Arial" w:hAnsi="Arial" w:hint="default"/>
      </w:rPr>
    </w:lvl>
    <w:lvl w:ilvl="3" w:tplc="46A6B186" w:tentative="1">
      <w:start w:val="1"/>
      <w:numFmt w:val="bullet"/>
      <w:lvlText w:val="•"/>
      <w:lvlJc w:val="left"/>
      <w:pPr>
        <w:tabs>
          <w:tab w:val="num" w:pos="2880"/>
        </w:tabs>
        <w:ind w:left="2880" w:hanging="360"/>
      </w:pPr>
      <w:rPr>
        <w:rFonts w:ascii="Arial" w:hAnsi="Arial" w:hint="default"/>
      </w:rPr>
    </w:lvl>
    <w:lvl w:ilvl="4" w:tplc="DCE2817E" w:tentative="1">
      <w:start w:val="1"/>
      <w:numFmt w:val="bullet"/>
      <w:lvlText w:val="•"/>
      <w:lvlJc w:val="left"/>
      <w:pPr>
        <w:tabs>
          <w:tab w:val="num" w:pos="3600"/>
        </w:tabs>
        <w:ind w:left="3600" w:hanging="360"/>
      </w:pPr>
      <w:rPr>
        <w:rFonts w:ascii="Arial" w:hAnsi="Arial" w:hint="default"/>
      </w:rPr>
    </w:lvl>
    <w:lvl w:ilvl="5" w:tplc="4D28845E" w:tentative="1">
      <w:start w:val="1"/>
      <w:numFmt w:val="bullet"/>
      <w:lvlText w:val="•"/>
      <w:lvlJc w:val="left"/>
      <w:pPr>
        <w:tabs>
          <w:tab w:val="num" w:pos="4320"/>
        </w:tabs>
        <w:ind w:left="4320" w:hanging="360"/>
      </w:pPr>
      <w:rPr>
        <w:rFonts w:ascii="Arial" w:hAnsi="Arial" w:hint="default"/>
      </w:rPr>
    </w:lvl>
    <w:lvl w:ilvl="6" w:tplc="ACC474C8" w:tentative="1">
      <w:start w:val="1"/>
      <w:numFmt w:val="bullet"/>
      <w:lvlText w:val="•"/>
      <w:lvlJc w:val="left"/>
      <w:pPr>
        <w:tabs>
          <w:tab w:val="num" w:pos="5040"/>
        </w:tabs>
        <w:ind w:left="5040" w:hanging="360"/>
      </w:pPr>
      <w:rPr>
        <w:rFonts w:ascii="Arial" w:hAnsi="Arial" w:hint="default"/>
      </w:rPr>
    </w:lvl>
    <w:lvl w:ilvl="7" w:tplc="7CF4413A" w:tentative="1">
      <w:start w:val="1"/>
      <w:numFmt w:val="bullet"/>
      <w:lvlText w:val="•"/>
      <w:lvlJc w:val="left"/>
      <w:pPr>
        <w:tabs>
          <w:tab w:val="num" w:pos="5760"/>
        </w:tabs>
        <w:ind w:left="5760" w:hanging="360"/>
      </w:pPr>
      <w:rPr>
        <w:rFonts w:ascii="Arial" w:hAnsi="Arial" w:hint="default"/>
      </w:rPr>
    </w:lvl>
    <w:lvl w:ilvl="8" w:tplc="D2EE99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F6420C"/>
    <w:multiLevelType w:val="hybridMultilevel"/>
    <w:tmpl w:val="09E4D3DA"/>
    <w:lvl w:ilvl="0" w:tplc="E460F472">
      <w:start w:val="1"/>
      <w:numFmt w:val="bullet"/>
      <w:lvlText w:val="•"/>
      <w:lvlJc w:val="left"/>
      <w:pPr>
        <w:tabs>
          <w:tab w:val="num" w:pos="720"/>
        </w:tabs>
        <w:ind w:left="720" w:hanging="360"/>
      </w:pPr>
      <w:rPr>
        <w:rFonts w:ascii="Arial" w:hAnsi="Arial" w:hint="default"/>
      </w:rPr>
    </w:lvl>
    <w:lvl w:ilvl="1" w:tplc="7494E6A8" w:tentative="1">
      <w:start w:val="1"/>
      <w:numFmt w:val="bullet"/>
      <w:lvlText w:val="•"/>
      <w:lvlJc w:val="left"/>
      <w:pPr>
        <w:tabs>
          <w:tab w:val="num" w:pos="1440"/>
        </w:tabs>
        <w:ind w:left="1440" w:hanging="360"/>
      </w:pPr>
      <w:rPr>
        <w:rFonts w:ascii="Arial" w:hAnsi="Arial" w:hint="default"/>
      </w:rPr>
    </w:lvl>
    <w:lvl w:ilvl="2" w:tplc="7D687E3A" w:tentative="1">
      <w:start w:val="1"/>
      <w:numFmt w:val="bullet"/>
      <w:lvlText w:val="•"/>
      <w:lvlJc w:val="left"/>
      <w:pPr>
        <w:tabs>
          <w:tab w:val="num" w:pos="2160"/>
        </w:tabs>
        <w:ind w:left="2160" w:hanging="360"/>
      </w:pPr>
      <w:rPr>
        <w:rFonts w:ascii="Arial" w:hAnsi="Arial" w:hint="default"/>
      </w:rPr>
    </w:lvl>
    <w:lvl w:ilvl="3" w:tplc="142C1DBA" w:tentative="1">
      <w:start w:val="1"/>
      <w:numFmt w:val="bullet"/>
      <w:lvlText w:val="•"/>
      <w:lvlJc w:val="left"/>
      <w:pPr>
        <w:tabs>
          <w:tab w:val="num" w:pos="2880"/>
        </w:tabs>
        <w:ind w:left="2880" w:hanging="360"/>
      </w:pPr>
      <w:rPr>
        <w:rFonts w:ascii="Arial" w:hAnsi="Arial" w:hint="default"/>
      </w:rPr>
    </w:lvl>
    <w:lvl w:ilvl="4" w:tplc="E7D457F8" w:tentative="1">
      <w:start w:val="1"/>
      <w:numFmt w:val="bullet"/>
      <w:lvlText w:val="•"/>
      <w:lvlJc w:val="left"/>
      <w:pPr>
        <w:tabs>
          <w:tab w:val="num" w:pos="3600"/>
        </w:tabs>
        <w:ind w:left="3600" w:hanging="360"/>
      </w:pPr>
      <w:rPr>
        <w:rFonts w:ascii="Arial" w:hAnsi="Arial" w:hint="default"/>
      </w:rPr>
    </w:lvl>
    <w:lvl w:ilvl="5" w:tplc="31666FC0" w:tentative="1">
      <w:start w:val="1"/>
      <w:numFmt w:val="bullet"/>
      <w:lvlText w:val="•"/>
      <w:lvlJc w:val="left"/>
      <w:pPr>
        <w:tabs>
          <w:tab w:val="num" w:pos="4320"/>
        </w:tabs>
        <w:ind w:left="4320" w:hanging="360"/>
      </w:pPr>
      <w:rPr>
        <w:rFonts w:ascii="Arial" w:hAnsi="Arial" w:hint="default"/>
      </w:rPr>
    </w:lvl>
    <w:lvl w:ilvl="6" w:tplc="B6ECEC4A" w:tentative="1">
      <w:start w:val="1"/>
      <w:numFmt w:val="bullet"/>
      <w:lvlText w:val="•"/>
      <w:lvlJc w:val="left"/>
      <w:pPr>
        <w:tabs>
          <w:tab w:val="num" w:pos="5040"/>
        </w:tabs>
        <w:ind w:left="5040" w:hanging="360"/>
      </w:pPr>
      <w:rPr>
        <w:rFonts w:ascii="Arial" w:hAnsi="Arial" w:hint="default"/>
      </w:rPr>
    </w:lvl>
    <w:lvl w:ilvl="7" w:tplc="80FCBE08" w:tentative="1">
      <w:start w:val="1"/>
      <w:numFmt w:val="bullet"/>
      <w:lvlText w:val="•"/>
      <w:lvlJc w:val="left"/>
      <w:pPr>
        <w:tabs>
          <w:tab w:val="num" w:pos="5760"/>
        </w:tabs>
        <w:ind w:left="5760" w:hanging="360"/>
      </w:pPr>
      <w:rPr>
        <w:rFonts w:ascii="Arial" w:hAnsi="Arial" w:hint="default"/>
      </w:rPr>
    </w:lvl>
    <w:lvl w:ilvl="8" w:tplc="AB5C74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58"/>
    <w:rsid w:val="0001407B"/>
    <w:rsid w:val="00015A78"/>
    <w:rsid w:val="00016976"/>
    <w:rsid w:val="000432A4"/>
    <w:rsid w:val="00044E27"/>
    <w:rsid w:val="00095232"/>
    <w:rsid w:val="000A2AE3"/>
    <w:rsid w:val="000B0DAF"/>
    <w:rsid w:val="000B2A2F"/>
    <w:rsid w:val="000B361E"/>
    <w:rsid w:val="000B48D9"/>
    <w:rsid w:val="000D6D55"/>
    <w:rsid w:val="000F6182"/>
    <w:rsid w:val="00107B20"/>
    <w:rsid w:val="001259ED"/>
    <w:rsid w:val="00127350"/>
    <w:rsid w:val="00143357"/>
    <w:rsid w:val="001439E6"/>
    <w:rsid w:val="00146FFE"/>
    <w:rsid w:val="0014740C"/>
    <w:rsid w:val="001655DE"/>
    <w:rsid w:val="00171B28"/>
    <w:rsid w:val="0017214C"/>
    <w:rsid w:val="001755F3"/>
    <w:rsid w:val="001853D1"/>
    <w:rsid w:val="001B433D"/>
    <w:rsid w:val="001C2220"/>
    <w:rsid w:val="001D1E07"/>
    <w:rsid w:val="001D4BB1"/>
    <w:rsid w:val="001E6948"/>
    <w:rsid w:val="00227B02"/>
    <w:rsid w:val="00242389"/>
    <w:rsid w:val="00244A15"/>
    <w:rsid w:val="002741E5"/>
    <w:rsid w:val="0027573D"/>
    <w:rsid w:val="002816DD"/>
    <w:rsid w:val="00284501"/>
    <w:rsid w:val="00285E37"/>
    <w:rsid w:val="00295900"/>
    <w:rsid w:val="002A3E14"/>
    <w:rsid w:val="002C1930"/>
    <w:rsid w:val="002D7C7E"/>
    <w:rsid w:val="002D7CC1"/>
    <w:rsid w:val="002E3C87"/>
    <w:rsid w:val="002E51DE"/>
    <w:rsid w:val="002F03F6"/>
    <w:rsid w:val="00300D7C"/>
    <w:rsid w:val="00323D56"/>
    <w:rsid w:val="00332FB6"/>
    <w:rsid w:val="0034384A"/>
    <w:rsid w:val="00343A88"/>
    <w:rsid w:val="0034507B"/>
    <w:rsid w:val="003533C3"/>
    <w:rsid w:val="00364671"/>
    <w:rsid w:val="0036485A"/>
    <w:rsid w:val="00381859"/>
    <w:rsid w:val="0038625D"/>
    <w:rsid w:val="00393775"/>
    <w:rsid w:val="003A53E1"/>
    <w:rsid w:val="003C41F0"/>
    <w:rsid w:val="003C70DF"/>
    <w:rsid w:val="003E7ECF"/>
    <w:rsid w:val="00403006"/>
    <w:rsid w:val="004125CF"/>
    <w:rsid w:val="00412C15"/>
    <w:rsid w:val="004143A8"/>
    <w:rsid w:val="00421876"/>
    <w:rsid w:val="00427DDF"/>
    <w:rsid w:val="00446A75"/>
    <w:rsid w:val="00453915"/>
    <w:rsid w:val="004602D0"/>
    <w:rsid w:val="00473BB9"/>
    <w:rsid w:val="00476E94"/>
    <w:rsid w:val="00480C88"/>
    <w:rsid w:val="0048569D"/>
    <w:rsid w:val="00491725"/>
    <w:rsid w:val="004933C0"/>
    <w:rsid w:val="004B34E0"/>
    <w:rsid w:val="004C32AD"/>
    <w:rsid w:val="004C3CE3"/>
    <w:rsid w:val="004C4DD9"/>
    <w:rsid w:val="004C5710"/>
    <w:rsid w:val="004D1977"/>
    <w:rsid w:val="004D3B4A"/>
    <w:rsid w:val="004E0F3A"/>
    <w:rsid w:val="004E416C"/>
    <w:rsid w:val="004E6BAE"/>
    <w:rsid w:val="00503748"/>
    <w:rsid w:val="005100C8"/>
    <w:rsid w:val="00543302"/>
    <w:rsid w:val="00553288"/>
    <w:rsid w:val="00561EDF"/>
    <w:rsid w:val="00566558"/>
    <w:rsid w:val="00585480"/>
    <w:rsid w:val="005C4E60"/>
    <w:rsid w:val="005D0753"/>
    <w:rsid w:val="005D7397"/>
    <w:rsid w:val="005F58BB"/>
    <w:rsid w:val="005F6652"/>
    <w:rsid w:val="006042D8"/>
    <w:rsid w:val="00607BBF"/>
    <w:rsid w:val="0065194D"/>
    <w:rsid w:val="00654F75"/>
    <w:rsid w:val="00656CC1"/>
    <w:rsid w:val="006723AC"/>
    <w:rsid w:val="00673D2F"/>
    <w:rsid w:val="00674514"/>
    <w:rsid w:val="0067612C"/>
    <w:rsid w:val="006955E3"/>
    <w:rsid w:val="006A7424"/>
    <w:rsid w:val="006B6EEA"/>
    <w:rsid w:val="006B7A3A"/>
    <w:rsid w:val="006C173C"/>
    <w:rsid w:val="006D3448"/>
    <w:rsid w:val="006D4F48"/>
    <w:rsid w:val="006E21D0"/>
    <w:rsid w:val="006E3CBD"/>
    <w:rsid w:val="006E6A74"/>
    <w:rsid w:val="006F7CA5"/>
    <w:rsid w:val="00730C0F"/>
    <w:rsid w:val="007342C5"/>
    <w:rsid w:val="00740A9D"/>
    <w:rsid w:val="00756DAB"/>
    <w:rsid w:val="007662C1"/>
    <w:rsid w:val="007702CC"/>
    <w:rsid w:val="0078311F"/>
    <w:rsid w:val="0078792E"/>
    <w:rsid w:val="007A1C2F"/>
    <w:rsid w:val="007B3940"/>
    <w:rsid w:val="007B7D52"/>
    <w:rsid w:val="007C4C50"/>
    <w:rsid w:val="007C72E8"/>
    <w:rsid w:val="00801B7D"/>
    <w:rsid w:val="0080344C"/>
    <w:rsid w:val="00814520"/>
    <w:rsid w:val="00824AB2"/>
    <w:rsid w:val="00833D56"/>
    <w:rsid w:val="00840910"/>
    <w:rsid w:val="00854606"/>
    <w:rsid w:val="00855684"/>
    <w:rsid w:val="008563A2"/>
    <w:rsid w:val="00862A30"/>
    <w:rsid w:val="00871AE2"/>
    <w:rsid w:val="008A0367"/>
    <w:rsid w:val="008A26FD"/>
    <w:rsid w:val="008A7777"/>
    <w:rsid w:val="008C5D94"/>
    <w:rsid w:val="008C773E"/>
    <w:rsid w:val="008E5DC6"/>
    <w:rsid w:val="008E795B"/>
    <w:rsid w:val="008F768C"/>
    <w:rsid w:val="009018D3"/>
    <w:rsid w:val="00901A50"/>
    <w:rsid w:val="009203D2"/>
    <w:rsid w:val="009256FD"/>
    <w:rsid w:val="0093086A"/>
    <w:rsid w:val="00947075"/>
    <w:rsid w:val="0096110A"/>
    <w:rsid w:val="00990AED"/>
    <w:rsid w:val="00992D97"/>
    <w:rsid w:val="009977E7"/>
    <w:rsid w:val="009A1858"/>
    <w:rsid w:val="009B7543"/>
    <w:rsid w:val="009E7BD7"/>
    <w:rsid w:val="009F01A8"/>
    <w:rsid w:val="00A06730"/>
    <w:rsid w:val="00A101A2"/>
    <w:rsid w:val="00A10201"/>
    <w:rsid w:val="00A56DB7"/>
    <w:rsid w:val="00A620CD"/>
    <w:rsid w:val="00A62249"/>
    <w:rsid w:val="00A704BB"/>
    <w:rsid w:val="00A72380"/>
    <w:rsid w:val="00A72A89"/>
    <w:rsid w:val="00A76B08"/>
    <w:rsid w:val="00A81243"/>
    <w:rsid w:val="00A856A6"/>
    <w:rsid w:val="00A97AEC"/>
    <w:rsid w:val="00AA1067"/>
    <w:rsid w:val="00AA63ED"/>
    <w:rsid w:val="00AF100F"/>
    <w:rsid w:val="00B16F68"/>
    <w:rsid w:val="00B2181C"/>
    <w:rsid w:val="00B36BA0"/>
    <w:rsid w:val="00B4400E"/>
    <w:rsid w:val="00B4504C"/>
    <w:rsid w:val="00B51C30"/>
    <w:rsid w:val="00B66D86"/>
    <w:rsid w:val="00B731AF"/>
    <w:rsid w:val="00B732D7"/>
    <w:rsid w:val="00B7699E"/>
    <w:rsid w:val="00B84D95"/>
    <w:rsid w:val="00B90D02"/>
    <w:rsid w:val="00BE56E8"/>
    <w:rsid w:val="00BE75E9"/>
    <w:rsid w:val="00BF096A"/>
    <w:rsid w:val="00BF40A8"/>
    <w:rsid w:val="00BF4293"/>
    <w:rsid w:val="00BF7C22"/>
    <w:rsid w:val="00C14BF9"/>
    <w:rsid w:val="00C165AD"/>
    <w:rsid w:val="00C402F5"/>
    <w:rsid w:val="00C60830"/>
    <w:rsid w:val="00C62A58"/>
    <w:rsid w:val="00C63E06"/>
    <w:rsid w:val="00C668C6"/>
    <w:rsid w:val="00C70C42"/>
    <w:rsid w:val="00C74F73"/>
    <w:rsid w:val="00C90282"/>
    <w:rsid w:val="00C93B5F"/>
    <w:rsid w:val="00C95EE7"/>
    <w:rsid w:val="00CB3907"/>
    <w:rsid w:val="00CB73C2"/>
    <w:rsid w:val="00CB78C2"/>
    <w:rsid w:val="00CD6540"/>
    <w:rsid w:val="00CF6A11"/>
    <w:rsid w:val="00D14BE7"/>
    <w:rsid w:val="00D230D7"/>
    <w:rsid w:val="00D3316B"/>
    <w:rsid w:val="00D348B9"/>
    <w:rsid w:val="00D35748"/>
    <w:rsid w:val="00D4715D"/>
    <w:rsid w:val="00D53B93"/>
    <w:rsid w:val="00D60E44"/>
    <w:rsid w:val="00D72E60"/>
    <w:rsid w:val="00DA452D"/>
    <w:rsid w:val="00DA47CF"/>
    <w:rsid w:val="00DB1BA7"/>
    <w:rsid w:val="00DD1CA8"/>
    <w:rsid w:val="00DD3544"/>
    <w:rsid w:val="00DE54A1"/>
    <w:rsid w:val="00DE7B9A"/>
    <w:rsid w:val="00DF615D"/>
    <w:rsid w:val="00E059EF"/>
    <w:rsid w:val="00E05D8D"/>
    <w:rsid w:val="00E06821"/>
    <w:rsid w:val="00E10C2A"/>
    <w:rsid w:val="00E142CE"/>
    <w:rsid w:val="00E415BC"/>
    <w:rsid w:val="00E7583A"/>
    <w:rsid w:val="00E94E95"/>
    <w:rsid w:val="00EA338F"/>
    <w:rsid w:val="00EB6BC0"/>
    <w:rsid w:val="00EB6E37"/>
    <w:rsid w:val="00ED34CC"/>
    <w:rsid w:val="00ED7546"/>
    <w:rsid w:val="00EF548F"/>
    <w:rsid w:val="00F004B1"/>
    <w:rsid w:val="00F07786"/>
    <w:rsid w:val="00F15376"/>
    <w:rsid w:val="00F166FB"/>
    <w:rsid w:val="00F30625"/>
    <w:rsid w:val="00F3313E"/>
    <w:rsid w:val="00F45180"/>
    <w:rsid w:val="00F46A23"/>
    <w:rsid w:val="00F605A6"/>
    <w:rsid w:val="00F702D0"/>
    <w:rsid w:val="00F73BC8"/>
    <w:rsid w:val="00F8111E"/>
    <w:rsid w:val="00F92493"/>
    <w:rsid w:val="00FA1F43"/>
    <w:rsid w:val="00FA505D"/>
    <w:rsid w:val="00FA5F97"/>
    <w:rsid w:val="00FC3923"/>
    <w:rsid w:val="00FC46A0"/>
    <w:rsid w:val="00FD5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2E5990"/>
  <w15:chartTrackingRefBased/>
  <w15:docId w15:val="{23CE327F-1CEA-7F4C-95C1-91A67EC9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8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2187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03">
      <w:bodyDiv w:val="1"/>
      <w:marLeft w:val="0"/>
      <w:marRight w:val="0"/>
      <w:marTop w:val="0"/>
      <w:marBottom w:val="0"/>
      <w:divBdr>
        <w:top w:val="none" w:sz="0" w:space="0" w:color="auto"/>
        <w:left w:val="none" w:sz="0" w:space="0" w:color="auto"/>
        <w:bottom w:val="none" w:sz="0" w:space="0" w:color="auto"/>
        <w:right w:val="none" w:sz="0" w:space="0" w:color="auto"/>
      </w:divBdr>
    </w:div>
    <w:div w:id="182864391">
      <w:bodyDiv w:val="1"/>
      <w:marLeft w:val="0"/>
      <w:marRight w:val="0"/>
      <w:marTop w:val="0"/>
      <w:marBottom w:val="0"/>
      <w:divBdr>
        <w:top w:val="none" w:sz="0" w:space="0" w:color="auto"/>
        <w:left w:val="none" w:sz="0" w:space="0" w:color="auto"/>
        <w:bottom w:val="none" w:sz="0" w:space="0" w:color="auto"/>
        <w:right w:val="none" w:sz="0" w:space="0" w:color="auto"/>
      </w:divBdr>
      <w:divsChild>
        <w:div w:id="2013872989">
          <w:marLeft w:val="360"/>
          <w:marRight w:val="0"/>
          <w:marTop w:val="200"/>
          <w:marBottom w:val="0"/>
          <w:divBdr>
            <w:top w:val="none" w:sz="0" w:space="0" w:color="auto"/>
            <w:left w:val="none" w:sz="0" w:space="0" w:color="auto"/>
            <w:bottom w:val="none" w:sz="0" w:space="0" w:color="auto"/>
            <w:right w:val="none" w:sz="0" w:space="0" w:color="auto"/>
          </w:divBdr>
        </w:div>
        <w:div w:id="1870677290">
          <w:marLeft w:val="360"/>
          <w:marRight w:val="0"/>
          <w:marTop w:val="200"/>
          <w:marBottom w:val="0"/>
          <w:divBdr>
            <w:top w:val="none" w:sz="0" w:space="0" w:color="auto"/>
            <w:left w:val="none" w:sz="0" w:space="0" w:color="auto"/>
            <w:bottom w:val="none" w:sz="0" w:space="0" w:color="auto"/>
            <w:right w:val="none" w:sz="0" w:space="0" w:color="auto"/>
          </w:divBdr>
        </w:div>
      </w:divsChild>
    </w:div>
    <w:div w:id="223876139">
      <w:bodyDiv w:val="1"/>
      <w:marLeft w:val="0"/>
      <w:marRight w:val="0"/>
      <w:marTop w:val="0"/>
      <w:marBottom w:val="0"/>
      <w:divBdr>
        <w:top w:val="none" w:sz="0" w:space="0" w:color="auto"/>
        <w:left w:val="none" w:sz="0" w:space="0" w:color="auto"/>
        <w:bottom w:val="none" w:sz="0" w:space="0" w:color="auto"/>
        <w:right w:val="none" w:sz="0" w:space="0" w:color="auto"/>
      </w:divBdr>
    </w:div>
    <w:div w:id="286006222">
      <w:bodyDiv w:val="1"/>
      <w:marLeft w:val="0"/>
      <w:marRight w:val="0"/>
      <w:marTop w:val="0"/>
      <w:marBottom w:val="0"/>
      <w:divBdr>
        <w:top w:val="none" w:sz="0" w:space="0" w:color="auto"/>
        <w:left w:val="none" w:sz="0" w:space="0" w:color="auto"/>
        <w:bottom w:val="none" w:sz="0" w:space="0" w:color="auto"/>
        <w:right w:val="none" w:sz="0" w:space="0" w:color="auto"/>
      </w:divBdr>
      <w:divsChild>
        <w:div w:id="1148328244">
          <w:marLeft w:val="360"/>
          <w:marRight w:val="0"/>
          <w:marTop w:val="200"/>
          <w:marBottom w:val="0"/>
          <w:divBdr>
            <w:top w:val="none" w:sz="0" w:space="0" w:color="auto"/>
            <w:left w:val="none" w:sz="0" w:space="0" w:color="auto"/>
            <w:bottom w:val="none" w:sz="0" w:space="0" w:color="auto"/>
            <w:right w:val="none" w:sz="0" w:space="0" w:color="auto"/>
          </w:divBdr>
        </w:div>
        <w:div w:id="298535174">
          <w:marLeft w:val="360"/>
          <w:marRight w:val="0"/>
          <w:marTop w:val="200"/>
          <w:marBottom w:val="0"/>
          <w:divBdr>
            <w:top w:val="none" w:sz="0" w:space="0" w:color="auto"/>
            <w:left w:val="none" w:sz="0" w:space="0" w:color="auto"/>
            <w:bottom w:val="none" w:sz="0" w:space="0" w:color="auto"/>
            <w:right w:val="none" w:sz="0" w:space="0" w:color="auto"/>
          </w:divBdr>
        </w:div>
      </w:divsChild>
    </w:div>
    <w:div w:id="397558729">
      <w:bodyDiv w:val="1"/>
      <w:marLeft w:val="0"/>
      <w:marRight w:val="0"/>
      <w:marTop w:val="0"/>
      <w:marBottom w:val="0"/>
      <w:divBdr>
        <w:top w:val="none" w:sz="0" w:space="0" w:color="auto"/>
        <w:left w:val="none" w:sz="0" w:space="0" w:color="auto"/>
        <w:bottom w:val="none" w:sz="0" w:space="0" w:color="auto"/>
        <w:right w:val="none" w:sz="0" w:space="0" w:color="auto"/>
      </w:divBdr>
    </w:div>
    <w:div w:id="591355559">
      <w:bodyDiv w:val="1"/>
      <w:marLeft w:val="0"/>
      <w:marRight w:val="0"/>
      <w:marTop w:val="0"/>
      <w:marBottom w:val="0"/>
      <w:divBdr>
        <w:top w:val="none" w:sz="0" w:space="0" w:color="auto"/>
        <w:left w:val="none" w:sz="0" w:space="0" w:color="auto"/>
        <w:bottom w:val="none" w:sz="0" w:space="0" w:color="auto"/>
        <w:right w:val="none" w:sz="0" w:space="0" w:color="auto"/>
      </w:divBdr>
      <w:divsChild>
        <w:div w:id="891695909">
          <w:marLeft w:val="360"/>
          <w:marRight w:val="0"/>
          <w:marTop w:val="200"/>
          <w:marBottom w:val="0"/>
          <w:divBdr>
            <w:top w:val="none" w:sz="0" w:space="0" w:color="auto"/>
            <w:left w:val="none" w:sz="0" w:space="0" w:color="auto"/>
            <w:bottom w:val="none" w:sz="0" w:space="0" w:color="auto"/>
            <w:right w:val="none" w:sz="0" w:space="0" w:color="auto"/>
          </w:divBdr>
        </w:div>
      </w:divsChild>
    </w:div>
    <w:div w:id="700132608">
      <w:bodyDiv w:val="1"/>
      <w:marLeft w:val="0"/>
      <w:marRight w:val="0"/>
      <w:marTop w:val="0"/>
      <w:marBottom w:val="0"/>
      <w:divBdr>
        <w:top w:val="none" w:sz="0" w:space="0" w:color="auto"/>
        <w:left w:val="none" w:sz="0" w:space="0" w:color="auto"/>
        <w:bottom w:val="none" w:sz="0" w:space="0" w:color="auto"/>
        <w:right w:val="none" w:sz="0" w:space="0" w:color="auto"/>
      </w:divBdr>
      <w:divsChild>
        <w:div w:id="1747992084">
          <w:marLeft w:val="1080"/>
          <w:marRight w:val="0"/>
          <w:marTop w:val="100"/>
          <w:marBottom w:val="0"/>
          <w:divBdr>
            <w:top w:val="none" w:sz="0" w:space="0" w:color="auto"/>
            <w:left w:val="none" w:sz="0" w:space="0" w:color="auto"/>
            <w:bottom w:val="none" w:sz="0" w:space="0" w:color="auto"/>
            <w:right w:val="none" w:sz="0" w:space="0" w:color="auto"/>
          </w:divBdr>
        </w:div>
      </w:divsChild>
    </w:div>
    <w:div w:id="730811475">
      <w:bodyDiv w:val="1"/>
      <w:marLeft w:val="0"/>
      <w:marRight w:val="0"/>
      <w:marTop w:val="0"/>
      <w:marBottom w:val="0"/>
      <w:divBdr>
        <w:top w:val="none" w:sz="0" w:space="0" w:color="auto"/>
        <w:left w:val="none" w:sz="0" w:space="0" w:color="auto"/>
        <w:bottom w:val="none" w:sz="0" w:space="0" w:color="auto"/>
        <w:right w:val="none" w:sz="0" w:space="0" w:color="auto"/>
      </w:divBdr>
      <w:divsChild>
        <w:div w:id="739598113">
          <w:marLeft w:val="1080"/>
          <w:marRight w:val="0"/>
          <w:marTop w:val="100"/>
          <w:marBottom w:val="0"/>
          <w:divBdr>
            <w:top w:val="none" w:sz="0" w:space="0" w:color="auto"/>
            <w:left w:val="none" w:sz="0" w:space="0" w:color="auto"/>
            <w:bottom w:val="none" w:sz="0" w:space="0" w:color="auto"/>
            <w:right w:val="none" w:sz="0" w:space="0" w:color="auto"/>
          </w:divBdr>
        </w:div>
      </w:divsChild>
    </w:div>
    <w:div w:id="909116496">
      <w:bodyDiv w:val="1"/>
      <w:marLeft w:val="0"/>
      <w:marRight w:val="0"/>
      <w:marTop w:val="0"/>
      <w:marBottom w:val="0"/>
      <w:divBdr>
        <w:top w:val="none" w:sz="0" w:space="0" w:color="auto"/>
        <w:left w:val="none" w:sz="0" w:space="0" w:color="auto"/>
        <w:bottom w:val="none" w:sz="0" w:space="0" w:color="auto"/>
        <w:right w:val="none" w:sz="0" w:space="0" w:color="auto"/>
      </w:divBdr>
    </w:div>
    <w:div w:id="993488297">
      <w:bodyDiv w:val="1"/>
      <w:marLeft w:val="0"/>
      <w:marRight w:val="0"/>
      <w:marTop w:val="0"/>
      <w:marBottom w:val="0"/>
      <w:divBdr>
        <w:top w:val="none" w:sz="0" w:space="0" w:color="auto"/>
        <w:left w:val="none" w:sz="0" w:space="0" w:color="auto"/>
        <w:bottom w:val="none" w:sz="0" w:space="0" w:color="auto"/>
        <w:right w:val="none" w:sz="0" w:space="0" w:color="auto"/>
      </w:divBdr>
      <w:divsChild>
        <w:div w:id="418253533">
          <w:marLeft w:val="360"/>
          <w:marRight w:val="0"/>
          <w:marTop w:val="200"/>
          <w:marBottom w:val="0"/>
          <w:divBdr>
            <w:top w:val="none" w:sz="0" w:space="0" w:color="auto"/>
            <w:left w:val="none" w:sz="0" w:space="0" w:color="auto"/>
            <w:bottom w:val="none" w:sz="0" w:space="0" w:color="auto"/>
            <w:right w:val="none" w:sz="0" w:space="0" w:color="auto"/>
          </w:divBdr>
        </w:div>
      </w:divsChild>
    </w:div>
    <w:div w:id="1056003524">
      <w:bodyDiv w:val="1"/>
      <w:marLeft w:val="0"/>
      <w:marRight w:val="0"/>
      <w:marTop w:val="0"/>
      <w:marBottom w:val="0"/>
      <w:divBdr>
        <w:top w:val="none" w:sz="0" w:space="0" w:color="auto"/>
        <w:left w:val="none" w:sz="0" w:space="0" w:color="auto"/>
        <w:bottom w:val="none" w:sz="0" w:space="0" w:color="auto"/>
        <w:right w:val="none" w:sz="0" w:space="0" w:color="auto"/>
      </w:divBdr>
    </w:div>
    <w:div w:id="1548292939">
      <w:bodyDiv w:val="1"/>
      <w:marLeft w:val="0"/>
      <w:marRight w:val="0"/>
      <w:marTop w:val="0"/>
      <w:marBottom w:val="0"/>
      <w:divBdr>
        <w:top w:val="none" w:sz="0" w:space="0" w:color="auto"/>
        <w:left w:val="none" w:sz="0" w:space="0" w:color="auto"/>
        <w:bottom w:val="none" w:sz="0" w:space="0" w:color="auto"/>
        <w:right w:val="none" w:sz="0" w:space="0" w:color="auto"/>
      </w:divBdr>
    </w:div>
    <w:div w:id="1710566244">
      <w:bodyDiv w:val="1"/>
      <w:marLeft w:val="0"/>
      <w:marRight w:val="0"/>
      <w:marTop w:val="0"/>
      <w:marBottom w:val="0"/>
      <w:divBdr>
        <w:top w:val="none" w:sz="0" w:space="0" w:color="auto"/>
        <w:left w:val="none" w:sz="0" w:space="0" w:color="auto"/>
        <w:bottom w:val="none" w:sz="0" w:space="0" w:color="auto"/>
        <w:right w:val="none" w:sz="0" w:space="0" w:color="auto"/>
      </w:divBdr>
      <w:divsChild>
        <w:div w:id="975331689">
          <w:marLeft w:val="806"/>
          <w:marRight w:val="0"/>
          <w:marTop w:val="200"/>
          <w:marBottom w:val="0"/>
          <w:divBdr>
            <w:top w:val="none" w:sz="0" w:space="0" w:color="auto"/>
            <w:left w:val="none" w:sz="0" w:space="0" w:color="auto"/>
            <w:bottom w:val="none" w:sz="0" w:space="0" w:color="auto"/>
            <w:right w:val="none" w:sz="0" w:space="0" w:color="auto"/>
          </w:divBdr>
        </w:div>
        <w:div w:id="1637684143">
          <w:marLeft w:val="806"/>
          <w:marRight w:val="0"/>
          <w:marTop w:val="200"/>
          <w:marBottom w:val="0"/>
          <w:divBdr>
            <w:top w:val="none" w:sz="0" w:space="0" w:color="auto"/>
            <w:left w:val="none" w:sz="0" w:space="0" w:color="auto"/>
            <w:bottom w:val="none" w:sz="0" w:space="0" w:color="auto"/>
            <w:right w:val="none" w:sz="0" w:space="0" w:color="auto"/>
          </w:divBdr>
        </w:div>
        <w:div w:id="2017801005">
          <w:marLeft w:val="806"/>
          <w:marRight w:val="0"/>
          <w:marTop w:val="200"/>
          <w:marBottom w:val="0"/>
          <w:divBdr>
            <w:top w:val="none" w:sz="0" w:space="0" w:color="auto"/>
            <w:left w:val="none" w:sz="0" w:space="0" w:color="auto"/>
            <w:bottom w:val="none" w:sz="0" w:space="0" w:color="auto"/>
            <w:right w:val="none" w:sz="0" w:space="0" w:color="auto"/>
          </w:divBdr>
        </w:div>
      </w:divsChild>
    </w:div>
    <w:div w:id="1845246063">
      <w:bodyDiv w:val="1"/>
      <w:marLeft w:val="0"/>
      <w:marRight w:val="0"/>
      <w:marTop w:val="0"/>
      <w:marBottom w:val="0"/>
      <w:divBdr>
        <w:top w:val="none" w:sz="0" w:space="0" w:color="auto"/>
        <w:left w:val="none" w:sz="0" w:space="0" w:color="auto"/>
        <w:bottom w:val="none" w:sz="0" w:space="0" w:color="auto"/>
        <w:right w:val="none" w:sz="0" w:space="0" w:color="auto"/>
      </w:divBdr>
    </w:div>
    <w:div w:id="20172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Joshua</dc:creator>
  <cp:keywords/>
  <dc:description/>
  <cp:lastModifiedBy>Glass, Joshua</cp:lastModifiedBy>
  <cp:revision>80</cp:revision>
  <dcterms:created xsi:type="dcterms:W3CDTF">2020-03-21T19:50:00Z</dcterms:created>
  <dcterms:modified xsi:type="dcterms:W3CDTF">2020-03-21T21:05:00Z</dcterms:modified>
</cp:coreProperties>
</file>